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4"/>
        <w:gridCol w:w="4737"/>
      </w:tblGrid>
      <w:tr w:rsidR="008F4E64" w:rsidRPr="008F4E64" w:rsidTr="008F4E64">
        <w:trPr>
          <w:trHeight w:val="570"/>
          <w:jc w:val="center"/>
        </w:trPr>
        <w:tc>
          <w:tcPr>
            <w:tcW w:w="4834" w:type="dxa"/>
            <w:hideMark/>
          </w:tcPr>
          <w:p w:rsidR="008F4E64" w:rsidRDefault="008F4E64" w:rsidP="008F4E64">
            <w:pPr>
              <w:pStyle w:val="a4"/>
              <w:tabs>
                <w:tab w:val="left" w:pos="0"/>
              </w:tabs>
              <w:spacing w:line="276" w:lineRule="auto"/>
              <w:ind w:right="-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F4E6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Приложение</w:t>
            </w:r>
            <w:r w:rsidRPr="008F4E64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</w:rPr>
              <w:t xml:space="preserve"> </w:t>
            </w:r>
            <w:r w:rsidRPr="008F4E6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8</w:t>
            </w:r>
            <w:bookmarkStart w:id="0" w:name="_GoBack"/>
            <w:bookmarkEnd w:id="0"/>
          </w:p>
          <w:p w:rsidR="008F4E64" w:rsidRPr="008F4E64" w:rsidRDefault="008F4E64" w:rsidP="008F4E64">
            <w:pPr>
              <w:pStyle w:val="a4"/>
              <w:tabs>
                <w:tab w:val="left" w:pos="0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64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8F4E64" w:rsidRPr="008F4E64" w:rsidRDefault="008F4E64" w:rsidP="008F4E64">
            <w:pPr>
              <w:pStyle w:val="a4"/>
              <w:tabs>
                <w:tab w:val="left" w:pos="0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64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профсоюзного комитета ГБОУ ЛНР СМГ № 15 </w:t>
            </w:r>
          </w:p>
          <w:p w:rsidR="008F4E64" w:rsidRPr="008F4E64" w:rsidRDefault="008F4E64" w:rsidP="008F4E64">
            <w:pPr>
              <w:pStyle w:val="a4"/>
              <w:tabs>
                <w:tab w:val="left" w:pos="0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64">
              <w:rPr>
                <w:rFonts w:ascii="Times New Roman" w:hAnsi="Times New Roman" w:cs="Times New Roman"/>
                <w:sz w:val="24"/>
                <w:szCs w:val="24"/>
              </w:rPr>
              <w:t xml:space="preserve">им. </w:t>
            </w:r>
            <w:proofErr w:type="spellStart"/>
            <w:r w:rsidRPr="008F4E64">
              <w:rPr>
                <w:rFonts w:ascii="Times New Roman" w:hAnsi="Times New Roman" w:cs="Times New Roman"/>
                <w:sz w:val="24"/>
                <w:szCs w:val="24"/>
              </w:rPr>
              <w:t>В.А.Сухомлинского</w:t>
            </w:r>
            <w:proofErr w:type="spellEnd"/>
            <w:r w:rsidRPr="008F4E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4E64" w:rsidRPr="008F4E64" w:rsidRDefault="008F4E64" w:rsidP="008F4E64">
            <w:pPr>
              <w:pStyle w:val="a4"/>
              <w:tabs>
                <w:tab w:val="left" w:pos="0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64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proofErr w:type="spellStart"/>
            <w:r w:rsidRPr="008F4E64">
              <w:rPr>
                <w:rFonts w:ascii="Times New Roman" w:hAnsi="Times New Roman" w:cs="Times New Roman"/>
                <w:sz w:val="24"/>
                <w:szCs w:val="24"/>
              </w:rPr>
              <w:t>И.А.Максименко</w:t>
            </w:r>
            <w:proofErr w:type="spellEnd"/>
          </w:p>
          <w:p w:rsidR="008F4E64" w:rsidRPr="008F4E64" w:rsidRDefault="008F4E64" w:rsidP="008F4E64">
            <w:pPr>
              <w:pStyle w:val="a4"/>
              <w:tabs>
                <w:tab w:val="left" w:pos="0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64">
              <w:rPr>
                <w:rFonts w:ascii="Times New Roman" w:hAnsi="Times New Roman" w:cs="Times New Roman"/>
                <w:sz w:val="24"/>
                <w:szCs w:val="24"/>
              </w:rPr>
              <w:t xml:space="preserve">«          »                  2024 г. </w:t>
            </w:r>
          </w:p>
        </w:tc>
        <w:tc>
          <w:tcPr>
            <w:tcW w:w="4737" w:type="dxa"/>
            <w:hideMark/>
          </w:tcPr>
          <w:p w:rsidR="008F4E64" w:rsidRPr="008F4E64" w:rsidRDefault="008F4E64" w:rsidP="008F4E64">
            <w:pPr>
              <w:pStyle w:val="a4"/>
              <w:tabs>
                <w:tab w:val="left" w:pos="0"/>
              </w:tabs>
              <w:spacing w:line="276" w:lineRule="auto"/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64"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 </w:t>
            </w:r>
          </w:p>
          <w:p w:rsidR="008F4E64" w:rsidRPr="008F4E64" w:rsidRDefault="008F4E64" w:rsidP="008F4E64">
            <w:pPr>
              <w:pStyle w:val="a4"/>
              <w:tabs>
                <w:tab w:val="left" w:pos="0"/>
              </w:tabs>
              <w:spacing w:line="276" w:lineRule="auto"/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6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ГБОУ ЛНР СМГ № 15 </w:t>
            </w:r>
          </w:p>
          <w:p w:rsidR="008F4E64" w:rsidRPr="008F4E64" w:rsidRDefault="008F4E64" w:rsidP="008F4E64">
            <w:pPr>
              <w:pStyle w:val="a4"/>
              <w:tabs>
                <w:tab w:val="left" w:pos="0"/>
              </w:tabs>
              <w:spacing w:line="276" w:lineRule="auto"/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64">
              <w:rPr>
                <w:rFonts w:ascii="Times New Roman" w:hAnsi="Times New Roman" w:cs="Times New Roman"/>
                <w:sz w:val="24"/>
                <w:szCs w:val="24"/>
              </w:rPr>
              <w:t xml:space="preserve">им. </w:t>
            </w:r>
            <w:proofErr w:type="spellStart"/>
            <w:r w:rsidRPr="008F4E64">
              <w:rPr>
                <w:rFonts w:ascii="Times New Roman" w:hAnsi="Times New Roman" w:cs="Times New Roman"/>
                <w:sz w:val="24"/>
                <w:szCs w:val="24"/>
              </w:rPr>
              <w:t>В.А.Сухомлинского</w:t>
            </w:r>
            <w:proofErr w:type="spellEnd"/>
            <w:r w:rsidRPr="008F4E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4E64" w:rsidRPr="008F4E64" w:rsidRDefault="008F4E64" w:rsidP="008F4E64">
            <w:pPr>
              <w:pStyle w:val="a4"/>
              <w:tabs>
                <w:tab w:val="left" w:pos="0"/>
              </w:tabs>
              <w:spacing w:line="276" w:lineRule="auto"/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64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proofErr w:type="spellStart"/>
            <w:r w:rsidRPr="008F4E64">
              <w:rPr>
                <w:rFonts w:ascii="Times New Roman" w:hAnsi="Times New Roman" w:cs="Times New Roman"/>
                <w:sz w:val="24"/>
                <w:szCs w:val="24"/>
              </w:rPr>
              <w:t>Л.В.Шпота</w:t>
            </w:r>
            <w:proofErr w:type="spellEnd"/>
            <w:r w:rsidRPr="008F4E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4E64" w:rsidRPr="008F4E64" w:rsidRDefault="008F4E64" w:rsidP="008F4E64">
            <w:pPr>
              <w:pStyle w:val="a4"/>
              <w:tabs>
                <w:tab w:val="left" w:pos="0"/>
              </w:tabs>
              <w:spacing w:line="276" w:lineRule="auto"/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64">
              <w:rPr>
                <w:rFonts w:ascii="Times New Roman" w:hAnsi="Times New Roman" w:cs="Times New Roman"/>
                <w:sz w:val="24"/>
                <w:szCs w:val="24"/>
              </w:rPr>
              <w:t xml:space="preserve">«          »                  2024 г. </w:t>
            </w:r>
          </w:p>
        </w:tc>
      </w:tr>
    </w:tbl>
    <w:p w:rsidR="008F4E64" w:rsidRPr="008F4E64" w:rsidRDefault="008F4E64" w:rsidP="008F4E64">
      <w:pPr>
        <w:widowControl w:val="0"/>
        <w:autoSpaceDE w:val="0"/>
        <w:autoSpaceDN w:val="0"/>
        <w:spacing w:after="0"/>
        <w:ind w:right="-1"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4E64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</w:t>
      </w:r>
      <w:r w:rsidRPr="008F4E6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b/>
          <w:bCs/>
          <w:sz w:val="24"/>
          <w:szCs w:val="24"/>
        </w:rPr>
        <w:t>ПЕРСОНАЛУ</w:t>
      </w:r>
    </w:p>
    <w:p w:rsidR="008F4E64" w:rsidRPr="008F4E64" w:rsidRDefault="008F4E64" w:rsidP="008F4E64">
      <w:pPr>
        <w:widowControl w:val="0"/>
        <w:autoSpaceDE w:val="0"/>
        <w:autoSpaceDN w:val="0"/>
        <w:spacing w:after="0"/>
        <w:ind w:right="-1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4E64">
        <w:rPr>
          <w:rFonts w:ascii="Times New Roman" w:eastAsia="Times New Roman" w:hAnsi="Times New Roman" w:cs="Times New Roman"/>
          <w:b/>
          <w:sz w:val="24"/>
          <w:szCs w:val="24"/>
        </w:rPr>
        <w:t>при поступлении угрозы террористического акта</w:t>
      </w:r>
      <w:r w:rsidRPr="008F4E64">
        <w:rPr>
          <w:rFonts w:ascii="Times New Roman" w:eastAsia="Times New Roman" w:hAnsi="Times New Roman" w:cs="Times New Roman"/>
          <w:b/>
          <w:spacing w:val="-78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8F4E64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b/>
          <w:sz w:val="24"/>
          <w:szCs w:val="24"/>
        </w:rPr>
        <w:t>письменном виде</w:t>
      </w:r>
    </w:p>
    <w:p w:rsidR="008F4E64" w:rsidRPr="008F4E64" w:rsidRDefault="008F4E64" w:rsidP="008F4E64">
      <w:pPr>
        <w:widowControl w:val="0"/>
        <w:numPr>
          <w:ilvl w:val="1"/>
          <w:numId w:val="3"/>
        </w:numPr>
        <w:tabs>
          <w:tab w:val="left" w:pos="1870"/>
        </w:tabs>
        <w:autoSpaceDE w:val="0"/>
        <w:autoSpaceDN w:val="0"/>
        <w:spacing w:after="0"/>
        <w:ind w:left="0" w:right="-1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4E64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</w:t>
      </w:r>
      <w:r w:rsidRPr="008F4E6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</w:t>
      </w:r>
      <w:r w:rsidRPr="008F4E6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b/>
          <w:bCs/>
          <w:sz w:val="24"/>
          <w:szCs w:val="24"/>
        </w:rPr>
        <w:t>безопасности</w:t>
      </w:r>
    </w:p>
    <w:p w:rsidR="008F4E64" w:rsidRPr="008F4E64" w:rsidRDefault="008F4E64" w:rsidP="008F4E64">
      <w:pPr>
        <w:widowControl w:val="0"/>
        <w:numPr>
          <w:ilvl w:val="2"/>
          <w:numId w:val="3"/>
        </w:numPr>
        <w:tabs>
          <w:tab w:val="left" w:pos="1870"/>
        </w:tabs>
        <w:autoSpaceDE w:val="0"/>
        <w:autoSpaceDN w:val="0"/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E64">
        <w:rPr>
          <w:rFonts w:ascii="Times New Roman" w:eastAsia="Times New Roman" w:hAnsi="Times New Roman" w:cs="Times New Roman"/>
          <w:sz w:val="24"/>
          <w:szCs w:val="24"/>
        </w:rPr>
        <w:t>Угрозы в письменной форме могут поступить в образовательное</w:t>
      </w:r>
      <w:r w:rsidRPr="008F4E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учреждение, как по почтовому каналу, так и в результате обнаружения различного рода анонимных материалов (записки, надписи, информация, записанная</w:t>
      </w:r>
      <w:r w:rsidRPr="008F4E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на дискете и</w:t>
      </w:r>
      <w:r w:rsidRPr="008F4E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т.д.).</w:t>
      </w:r>
    </w:p>
    <w:p w:rsidR="008F4E64" w:rsidRPr="008F4E64" w:rsidRDefault="008F4E64" w:rsidP="008F4E64">
      <w:pPr>
        <w:widowControl w:val="0"/>
        <w:numPr>
          <w:ilvl w:val="2"/>
          <w:numId w:val="3"/>
        </w:numPr>
        <w:tabs>
          <w:tab w:val="left" w:pos="1870"/>
        </w:tabs>
        <w:autoSpaceDE w:val="0"/>
        <w:autoSpaceDN w:val="0"/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E6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F4E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этом необходимо четкое</w:t>
      </w:r>
      <w:r w:rsidRPr="008F4E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соблюдение</w:t>
      </w:r>
      <w:r w:rsidRPr="008F4E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персоналом</w:t>
      </w:r>
      <w:r w:rsidRPr="008F4E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образовательного учреждения</w:t>
      </w:r>
      <w:r w:rsidRPr="008F4E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обращения с</w:t>
      </w:r>
      <w:r w:rsidRPr="008F4E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анонимными</w:t>
      </w:r>
      <w:r w:rsidRPr="008F4E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материалами.</w:t>
      </w:r>
    </w:p>
    <w:p w:rsidR="008F4E64" w:rsidRPr="008F4E64" w:rsidRDefault="008F4E64" w:rsidP="008F4E64">
      <w:pPr>
        <w:widowControl w:val="0"/>
        <w:numPr>
          <w:ilvl w:val="2"/>
          <w:numId w:val="3"/>
        </w:numPr>
        <w:tabs>
          <w:tab w:val="left" w:pos="1870"/>
        </w:tabs>
        <w:autoSpaceDE w:val="0"/>
        <w:autoSpaceDN w:val="0"/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E64">
        <w:rPr>
          <w:rFonts w:ascii="Times New Roman" w:eastAsia="Times New Roman" w:hAnsi="Times New Roman" w:cs="Times New Roman"/>
          <w:sz w:val="24"/>
          <w:szCs w:val="24"/>
        </w:rPr>
        <w:t>Предупредительные</w:t>
      </w:r>
      <w:r w:rsidRPr="008F4E6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меры</w:t>
      </w:r>
      <w:r w:rsidRPr="008F4E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(меры</w:t>
      </w:r>
      <w:r w:rsidRPr="008F4E6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профилактики):</w:t>
      </w:r>
    </w:p>
    <w:p w:rsidR="008F4E64" w:rsidRPr="008F4E64" w:rsidRDefault="008F4E64" w:rsidP="008F4E64">
      <w:pPr>
        <w:pStyle w:val="a5"/>
        <w:widowControl w:val="0"/>
        <w:numPr>
          <w:ilvl w:val="0"/>
          <w:numId w:val="4"/>
        </w:numPr>
        <w:tabs>
          <w:tab w:val="left" w:pos="1870"/>
        </w:tabs>
        <w:autoSpaceDE w:val="0"/>
        <w:autoSpaceDN w:val="0"/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E64">
        <w:rPr>
          <w:rFonts w:ascii="Times New Roman" w:eastAsia="Times New Roman" w:hAnsi="Times New Roman" w:cs="Times New Roman"/>
          <w:sz w:val="24"/>
          <w:szCs w:val="24"/>
        </w:rPr>
        <w:t>тщательный просмотр секретарями поступающей письменной продукции,</w:t>
      </w:r>
      <w:r w:rsidRPr="008F4E64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прослушивание магнитных лент,</w:t>
      </w:r>
      <w:r w:rsidRPr="008F4E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просмотр</w:t>
      </w:r>
      <w:r w:rsidRPr="008F4E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дискет;</w:t>
      </w:r>
    </w:p>
    <w:p w:rsidR="008F4E64" w:rsidRPr="008F4E64" w:rsidRDefault="008F4E64" w:rsidP="008F4E64">
      <w:pPr>
        <w:pStyle w:val="a5"/>
        <w:widowControl w:val="0"/>
        <w:numPr>
          <w:ilvl w:val="0"/>
          <w:numId w:val="4"/>
        </w:numPr>
        <w:tabs>
          <w:tab w:val="left" w:pos="1870"/>
        </w:tabs>
        <w:autoSpaceDE w:val="0"/>
        <w:autoSpaceDN w:val="0"/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E64">
        <w:rPr>
          <w:rFonts w:ascii="Times New Roman" w:eastAsia="Times New Roman" w:hAnsi="Times New Roman" w:cs="Times New Roman"/>
          <w:sz w:val="24"/>
          <w:szCs w:val="24"/>
        </w:rPr>
        <w:t>особое</w:t>
      </w:r>
      <w:r w:rsidRPr="008F4E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внимание</w:t>
      </w:r>
      <w:r w:rsidRPr="008F4E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8F4E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обращать</w:t>
      </w:r>
      <w:r w:rsidRPr="008F4E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F4E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бандероли,</w:t>
      </w:r>
      <w:r w:rsidRPr="008F4E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письма,</w:t>
      </w:r>
      <w:r w:rsidRPr="008F4E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крупные упаковки, посылки, футляры упаковки и т.п., в том числе и рекламные</w:t>
      </w:r>
      <w:r w:rsidRPr="008F4E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проспекты.</w:t>
      </w:r>
    </w:p>
    <w:p w:rsidR="008F4E64" w:rsidRPr="008F4E64" w:rsidRDefault="008F4E64" w:rsidP="008F4E64">
      <w:pPr>
        <w:widowControl w:val="0"/>
        <w:numPr>
          <w:ilvl w:val="2"/>
          <w:numId w:val="3"/>
        </w:numPr>
        <w:tabs>
          <w:tab w:val="left" w:pos="1870"/>
        </w:tabs>
        <w:autoSpaceDE w:val="0"/>
        <w:autoSpaceDN w:val="0"/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E64">
        <w:rPr>
          <w:rFonts w:ascii="Times New Roman" w:eastAsia="Times New Roman" w:hAnsi="Times New Roman" w:cs="Times New Roman"/>
          <w:sz w:val="24"/>
          <w:szCs w:val="24"/>
        </w:rPr>
        <w:t>Цель проверки – не пропустить возможные сообщения об угрозе</w:t>
      </w:r>
      <w:r w:rsidRPr="008F4E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террористического</w:t>
      </w:r>
      <w:r w:rsidRPr="008F4E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акта.</w:t>
      </w:r>
    </w:p>
    <w:p w:rsidR="008F4E64" w:rsidRPr="008F4E64" w:rsidRDefault="008F4E64" w:rsidP="008F4E64">
      <w:pPr>
        <w:widowControl w:val="0"/>
        <w:numPr>
          <w:ilvl w:val="1"/>
          <w:numId w:val="3"/>
        </w:numPr>
        <w:tabs>
          <w:tab w:val="left" w:pos="1504"/>
        </w:tabs>
        <w:autoSpaceDE w:val="0"/>
        <w:autoSpaceDN w:val="0"/>
        <w:spacing w:after="0"/>
        <w:ind w:left="0" w:right="-1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4E64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Правила обращения с анонимными материалами, содержащими</w:t>
      </w:r>
      <w:r w:rsidRPr="008F4E6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b/>
          <w:bCs/>
          <w:sz w:val="24"/>
          <w:szCs w:val="24"/>
        </w:rPr>
        <w:t>угрозы</w:t>
      </w:r>
      <w:r w:rsidRPr="008F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b/>
          <w:bCs/>
          <w:sz w:val="24"/>
          <w:szCs w:val="24"/>
        </w:rPr>
        <w:t>террористического</w:t>
      </w:r>
      <w:r w:rsidRPr="008F4E6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характера</w:t>
      </w:r>
    </w:p>
    <w:p w:rsidR="008F4E64" w:rsidRPr="008F4E64" w:rsidRDefault="008F4E64" w:rsidP="008F4E64">
      <w:pPr>
        <w:widowControl w:val="0"/>
        <w:tabs>
          <w:tab w:val="left" w:pos="1699"/>
        </w:tabs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E6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0288" behindDoc="1" locked="0" layoutInCell="1" allowOverlap="1" wp14:anchorId="67FC1AE9" wp14:editId="4DA139EE">
            <wp:simplePos x="0" y="0"/>
            <wp:positionH relativeFrom="page">
              <wp:posOffset>1176832</wp:posOffset>
            </wp:positionH>
            <wp:positionV relativeFrom="paragraph">
              <wp:posOffset>406785</wp:posOffset>
            </wp:positionV>
            <wp:extent cx="164591" cy="435863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1" cy="4358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При получении анонимного материала, содержащего угрозы террористического характера</w:t>
      </w:r>
      <w:r w:rsidRPr="008F4E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выполнить</w:t>
      </w:r>
      <w:r w:rsidRPr="008F4E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8F4E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требования:</w:t>
      </w:r>
    </w:p>
    <w:p w:rsidR="008F4E64" w:rsidRPr="008F4E64" w:rsidRDefault="008F4E64" w:rsidP="008F4E64">
      <w:pPr>
        <w:widowControl w:val="0"/>
        <w:autoSpaceDE w:val="0"/>
        <w:autoSpaceDN w:val="0"/>
        <w:spacing w:before="6"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E64">
        <w:rPr>
          <w:rFonts w:ascii="Times New Roman" w:eastAsia="Times New Roman" w:hAnsi="Times New Roman" w:cs="Times New Roman"/>
          <w:sz w:val="24"/>
          <w:szCs w:val="24"/>
        </w:rPr>
        <w:t>обращайтесь</w:t>
      </w:r>
      <w:r w:rsidRPr="008F4E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F4E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ним</w:t>
      </w:r>
      <w:r w:rsidRPr="008F4E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максимально осторожно;</w:t>
      </w:r>
    </w:p>
    <w:p w:rsidR="008F4E64" w:rsidRPr="008F4E64" w:rsidRDefault="008F4E64" w:rsidP="008F4E64">
      <w:pPr>
        <w:widowControl w:val="0"/>
        <w:autoSpaceDE w:val="0"/>
        <w:autoSpaceDN w:val="0"/>
        <w:spacing w:before="21"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E6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1312" behindDoc="1" locked="0" layoutInCell="1" allowOverlap="1" wp14:anchorId="7409D3FD" wp14:editId="38168F9D">
            <wp:simplePos x="0" y="0"/>
            <wp:positionH relativeFrom="page">
              <wp:posOffset>1176832</wp:posOffset>
            </wp:positionH>
            <wp:positionV relativeFrom="paragraph">
              <wp:posOffset>420119</wp:posOffset>
            </wp:positionV>
            <wp:extent cx="164591" cy="436245"/>
            <wp:effectExtent l="0" t="0" r="0" b="0"/>
            <wp:wrapNone/>
            <wp:docPr id="2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1" cy="436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уберите</w:t>
      </w:r>
      <w:r w:rsidRPr="008F4E64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8F4E64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F4E64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чистый</w:t>
      </w:r>
      <w:r w:rsidRPr="008F4E64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плотно</w:t>
      </w:r>
      <w:r w:rsidRPr="008F4E64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закрываемый</w:t>
      </w:r>
      <w:r w:rsidRPr="008F4E64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полиэтиленовый</w:t>
      </w:r>
      <w:r w:rsidRPr="008F4E64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пакет</w:t>
      </w:r>
      <w:r w:rsidRPr="008F4E6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F4E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поместите в</w:t>
      </w:r>
      <w:r w:rsidRPr="008F4E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отдельную</w:t>
      </w:r>
      <w:r w:rsidRPr="008F4E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жесткую</w:t>
      </w:r>
      <w:r w:rsidRPr="008F4E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папку;</w:t>
      </w:r>
    </w:p>
    <w:p w:rsidR="008F4E64" w:rsidRPr="008F4E64" w:rsidRDefault="008F4E64" w:rsidP="008F4E64">
      <w:pPr>
        <w:widowControl w:val="0"/>
        <w:autoSpaceDE w:val="0"/>
        <w:autoSpaceDN w:val="0"/>
        <w:spacing w:before="19"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E64">
        <w:rPr>
          <w:rFonts w:ascii="Times New Roman" w:eastAsia="Times New Roman" w:hAnsi="Times New Roman" w:cs="Times New Roman"/>
          <w:sz w:val="24"/>
          <w:szCs w:val="24"/>
        </w:rPr>
        <w:t>постарайтесь</w:t>
      </w:r>
      <w:r w:rsidRPr="008F4E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8F4E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оставлять</w:t>
      </w:r>
      <w:r w:rsidRPr="008F4E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F4E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нем</w:t>
      </w:r>
      <w:r w:rsidRPr="008F4E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отпечатков</w:t>
      </w:r>
      <w:r w:rsidRPr="008F4E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8F4E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пальцев;</w:t>
      </w:r>
    </w:p>
    <w:p w:rsidR="008F4E64" w:rsidRPr="008F4E64" w:rsidRDefault="008F4E64" w:rsidP="008F4E64">
      <w:pPr>
        <w:widowControl w:val="0"/>
        <w:autoSpaceDE w:val="0"/>
        <w:autoSpaceDN w:val="0"/>
        <w:spacing w:before="22"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E64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8F4E64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r w:rsidRPr="008F4E64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поступил</w:t>
      </w:r>
      <w:r w:rsidRPr="008F4E64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F4E64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конверте,</w:t>
      </w:r>
      <w:r w:rsidRPr="008F4E64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8F4E64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вскрытие</w:t>
      </w:r>
      <w:r w:rsidRPr="008F4E64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производится</w:t>
      </w:r>
      <w:r w:rsidRPr="008F4E6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8F4E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F4E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левой</w:t>
      </w:r>
      <w:r w:rsidRPr="008F4E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F4E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правой</w:t>
      </w:r>
      <w:r w:rsidRPr="008F4E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стороны,</w:t>
      </w:r>
      <w:r w:rsidRPr="008F4E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аккуратно отрезая</w:t>
      </w:r>
      <w:r w:rsidRPr="008F4E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кромки ножницами;</w:t>
      </w:r>
    </w:p>
    <w:p w:rsidR="008F4E64" w:rsidRPr="008F4E64" w:rsidRDefault="008F4E64" w:rsidP="008F4E64">
      <w:pPr>
        <w:widowControl w:val="0"/>
        <w:autoSpaceDE w:val="0"/>
        <w:autoSpaceDN w:val="0"/>
        <w:spacing w:before="21"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E6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2336" behindDoc="1" locked="0" layoutInCell="1" allowOverlap="1" wp14:anchorId="549059DE" wp14:editId="40D47FB3">
            <wp:simplePos x="0" y="0"/>
            <wp:positionH relativeFrom="page">
              <wp:posOffset>1185976</wp:posOffset>
            </wp:positionH>
            <wp:positionV relativeFrom="paragraph">
              <wp:posOffset>95507</wp:posOffset>
            </wp:positionV>
            <wp:extent cx="62484" cy="62483"/>
            <wp:effectExtent l="0" t="0" r="0" b="0"/>
            <wp:wrapNone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84" cy="624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сохраняйте</w:t>
      </w:r>
      <w:r w:rsidRPr="008F4E64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все:</w:t>
      </w:r>
      <w:r w:rsidRPr="008F4E64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сам</w:t>
      </w:r>
      <w:r w:rsidRPr="008F4E6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r w:rsidRPr="008F4E64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F4E6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текстом,</w:t>
      </w:r>
      <w:r w:rsidRPr="008F4E64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любые</w:t>
      </w:r>
      <w:r w:rsidRPr="008F4E6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вложения,</w:t>
      </w:r>
      <w:r w:rsidRPr="008F4E64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конверт</w:t>
      </w:r>
      <w:r w:rsidRPr="008F4E6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F4E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упаковку,</w:t>
      </w:r>
      <w:r w:rsidRPr="008F4E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ничего</w:t>
      </w:r>
      <w:r w:rsidRPr="008F4E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не выбрасывайте;</w:t>
      </w:r>
    </w:p>
    <w:p w:rsidR="008F4E64" w:rsidRPr="008F4E64" w:rsidRDefault="008F4E64" w:rsidP="008F4E64">
      <w:pPr>
        <w:widowControl w:val="0"/>
        <w:autoSpaceDE w:val="0"/>
        <w:autoSpaceDN w:val="0"/>
        <w:spacing w:before="18"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E6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 wp14:anchorId="3333DF01" wp14:editId="67FEEF32">
            <wp:simplePos x="0" y="0"/>
            <wp:positionH relativeFrom="page">
              <wp:posOffset>1185976</wp:posOffset>
            </wp:positionH>
            <wp:positionV relativeFrom="paragraph">
              <wp:posOffset>93603</wp:posOffset>
            </wp:positionV>
            <wp:extent cx="62484" cy="62483"/>
            <wp:effectExtent l="0" t="0" r="0" b="0"/>
            <wp:wrapNone/>
            <wp:docPr id="4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84" cy="624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8F4E64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расширяйте</w:t>
      </w:r>
      <w:r w:rsidRPr="008F4E64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круг</w:t>
      </w:r>
      <w:r w:rsidRPr="008F4E64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лиц,</w:t>
      </w:r>
      <w:r w:rsidRPr="008F4E64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знакомившихся</w:t>
      </w:r>
      <w:r w:rsidRPr="008F4E64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F4E64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содержанием</w:t>
      </w:r>
      <w:r w:rsidRPr="008F4E64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документа.</w:t>
      </w:r>
    </w:p>
    <w:p w:rsidR="008F4E64" w:rsidRPr="008F4E64" w:rsidRDefault="008F4E64" w:rsidP="008F4E64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E64">
        <w:rPr>
          <w:rFonts w:ascii="Times New Roman" w:eastAsia="Times New Roman" w:hAnsi="Times New Roman" w:cs="Times New Roman"/>
          <w:sz w:val="24"/>
          <w:szCs w:val="24"/>
        </w:rPr>
        <w:t>2.2 Анонимные материалы направьте в правоохранительные органы с</w:t>
      </w:r>
      <w:r w:rsidRPr="008F4E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сопроводительным письмом, в котором должны быть указаны</w:t>
      </w:r>
      <w:r w:rsidRPr="008F4E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конкретные</w:t>
      </w:r>
      <w:r w:rsidRPr="008F4E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признаки анонимных материалов (</w:t>
      </w:r>
      <w:r w:rsidRPr="008F4E64">
        <w:rPr>
          <w:rFonts w:ascii="Times New Roman" w:eastAsia="Times New Roman" w:hAnsi="Times New Roman" w:cs="Times New Roman"/>
          <w:i/>
          <w:sz w:val="24"/>
          <w:szCs w:val="24"/>
        </w:rPr>
        <w:t>вид, количество, каким способом и на чем</w:t>
      </w:r>
      <w:r w:rsidRPr="008F4E6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i/>
          <w:sz w:val="24"/>
          <w:szCs w:val="24"/>
        </w:rPr>
        <w:t>исполнены,</w:t>
      </w:r>
      <w:r w:rsidRPr="008F4E64">
        <w:rPr>
          <w:rFonts w:ascii="Times New Roman" w:eastAsia="Times New Roman" w:hAnsi="Times New Roman" w:cs="Times New Roman"/>
          <w:i/>
          <w:spacing w:val="20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r w:rsidRPr="008F4E64">
        <w:rPr>
          <w:rFonts w:ascii="Times New Roman" w:eastAsia="Times New Roman" w:hAnsi="Times New Roman" w:cs="Times New Roman"/>
          <w:i/>
          <w:spacing w:val="2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i/>
          <w:sz w:val="24"/>
          <w:szCs w:val="24"/>
        </w:rPr>
        <w:t>каких</w:t>
      </w:r>
      <w:r w:rsidRPr="008F4E64">
        <w:rPr>
          <w:rFonts w:ascii="Times New Roman" w:eastAsia="Times New Roman" w:hAnsi="Times New Roman" w:cs="Times New Roman"/>
          <w:i/>
          <w:spacing w:val="17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i/>
          <w:sz w:val="24"/>
          <w:szCs w:val="24"/>
        </w:rPr>
        <w:t>слов</w:t>
      </w:r>
      <w:r w:rsidRPr="008F4E64">
        <w:rPr>
          <w:rFonts w:ascii="Times New Roman" w:eastAsia="Times New Roman" w:hAnsi="Times New Roman" w:cs="Times New Roman"/>
          <w:i/>
          <w:spacing w:val="19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i/>
          <w:sz w:val="24"/>
          <w:szCs w:val="24"/>
        </w:rPr>
        <w:t>начинается</w:t>
      </w:r>
      <w:r w:rsidRPr="008F4E64">
        <w:rPr>
          <w:rFonts w:ascii="Times New Roman" w:eastAsia="Times New Roman" w:hAnsi="Times New Roman" w:cs="Times New Roman"/>
          <w:i/>
          <w:spacing w:val="19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8F4E64">
        <w:rPr>
          <w:rFonts w:ascii="Times New Roman" w:eastAsia="Times New Roman" w:hAnsi="Times New Roman" w:cs="Times New Roman"/>
          <w:i/>
          <w:spacing w:val="19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i/>
          <w:sz w:val="24"/>
          <w:szCs w:val="24"/>
        </w:rPr>
        <w:t>какими</w:t>
      </w:r>
      <w:r w:rsidRPr="008F4E64">
        <w:rPr>
          <w:rFonts w:ascii="Times New Roman" w:eastAsia="Times New Roman" w:hAnsi="Times New Roman" w:cs="Times New Roman"/>
          <w:i/>
          <w:spacing w:val="2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i/>
          <w:sz w:val="24"/>
          <w:szCs w:val="24"/>
        </w:rPr>
        <w:t>заканчивается</w:t>
      </w:r>
      <w:r w:rsidRPr="008F4E64">
        <w:rPr>
          <w:rFonts w:ascii="Times New Roman" w:eastAsia="Times New Roman" w:hAnsi="Times New Roman" w:cs="Times New Roman"/>
          <w:i/>
          <w:spacing w:val="43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i/>
          <w:sz w:val="24"/>
          <w:szCs w:val="24"/>
        </w:rPr>
        <w:t>текст,</w:t>
      </w:r>
      <w:r w:rsidRPr="008F4E64">
        <w:rPr>
          <w:rFonts w:ascii="Times New Roman" w:eastAsia="Times New Roman" w:hAnsi="Times New Roman" w:cs="Times New Roman"/>
          <w:i/>
          <w:spacing w:val="20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i/>
          <w:sz w:val="24"/>
          <w:szCs w:val="24"/>
        </w:rPr>
        <w:t>наличие</w:t>
      </w:r>
      <w:r w:rsidRPr="008F4E64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i/>
          <w:sz w:val="24"/>
          <w:szCs w:val="24"/>
        </w:rPr>
        <w:t>подписи и т.п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.), а также обстоятельства, связанные с их обнаружением или</w:t>
      </w:r>
      <w:r w:rsidRPr="008F4E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получением.</w:t>
      </w:r>
    </w:p>
    <w:p w:rsidR="008F4E64" w:rsidRPr="008F4E64" w:rsidRDefault="008F4E64" w:rsidP="008F4E64">
      <w:pPr>
        <w:widowControl w:val="0"/>
        <w:numPr>
          <w:ilvl w:val="1"/>
          <w:numId w:val="1"/>
        </w:numPr>
        <w:tabs>
          <w:tab w:val="left" w:pos="1667"/>
        </w:tabs>
        <w:autoSpaceDE w:val="0"/>
        <w:autoSpaceDN w:val="0"/>
        <w:spacing w:before="2"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E64">
        <w:rPr>
          <w:rFonts w:ascii="Times New Roman" w:eastAsia="Times New Roman" w:hAnsi="Times New Roman" w:cs="Times New Roman"/>
          <w:sz w:val="24"/>
          <w:szCs w:val="24"/>
        </w:rPr>
        <w:t>Анонимные материалы не должны сшиваться, склеиваться, на них не</w:t>
      </w:r>
      <w:r w:rsidRPr="008F4E6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разрешается делать подписи, подчеркивать или обводить отдельные места в</w:t>
      </w:r>
      <w:r w:rsidRPr="008F4E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тексте,</w:t>
      </w:r>
      <w:r w:rsidRPr="008F4E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писать</w:t>
      </w:r>
      <w:r w:rsidRPr="008F4E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резолюции</w:t>
      </w:r>
      <w:r w:rsidRPr="008F4E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и указания,</w:t>
      </w:r>
      <w:r w:rsidRPr="008F4E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также запрещается</w:t>
      </w:r>
      <w:r w:rsidRPr="008F4E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их мять</w:t>
      </w:r>
      <w:r w:rsidRPr="008F4E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F4E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сгибать.</w:t>
      </w:r>
    </w:p>
    <w:p w:rsidR="008F4E64" w:rsidRPr="008F4E64" w:rsidRDefault="008F4E64" w:rsidP="008F4E64">
      <w:pPr>
        <w:widowControl w:val="0"/>
        <w:numPr>
          <w:ilvl w:val="1"/>
          <w:numId w:val="1"/>
        </w:numPr>
        <w:tabs>
          <w:tab w:val="left" w:pos="1714"/>
        </w:tabs>
        <w:autoSpaceDE w:val="0"/>
        <w:autoSpaceDN w:val="0"/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E64">
        <w:rPr>
          <w:rFonts w:ascii="Times New Roman" w:eastAsia="Times New Roman" w:hAnsi="Times New Roman" w:cs="Times New Roman"/>
          <w:sz w:val="24"/>
          <w:szCs w:val="24"/>
        </w:rPr>
        <w:t>При исполнении резолюций и других надписей на сопроводительных документах не должно оставаться давленых следов на анонимных мат</w:t>
      </w:r>
      <w:proofErr w:type="gramStart"/>
      <w:r w:rsidRPr="008F4E64">
        <w:rPr>
          <w:rFonts w:ascii="Times New Roman" w:eastAsia="Times New Roman" w:hAnsi="Times New Roman" w:cs="Times New Roman"/>
          <w:sz w:val="24"/>
          <w:szCs w:val="24"/>
        </w:rPr>
        <w:t>е-</w:t>
      </w:r>
      <w:proofErr w:type="gramEnd"/>
      <w:r w:rsidRPr="008F4E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риалах.</w:t>
      </w:r>
    </w:p>
    <w:p w:rsidR="008F4E64" w:rsidRPr="008F4E64" w:rsidRDefault="008F4E64" w:rsidP="008F4E64">
      <w:pPr>
        <w:widowControl w:val="0"/>
        <w:numPr>
          <w:ilvl w:val="1"/>
          <w:numId w:val="1"/>
        </w:numPr>
        <w:tabs>
          <w:tab w:val="left" w:pos="1670"/>
        </w:tabs>
        <w:autoSpaceDE w:val="0"/>
        <w:autoSpaceDN w:val="0"/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E64">
        <w:rPr>
          <w:rFonts w:ascii="Times New Roman" w:eastAsia="Times New Roman" w:hAnsi="Times New Roman" w:cs="Times New Roman"/>
          <w:sz w:val="24"/>
          <w:szCs w:val="24"/>
        </w:rPr>
        <w:lastRenderedPageBreak/>
        <w:t>Регистрационный штамп проставляется только на сопроводительных</w:t>
      </w:r>
      <w:r w:rsidRPr="008F4E6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письмах организации и заявлениях граждан, передавших анонимные материалы</w:t>
      </w:r>
      <w:r w:rsidRPr="008F4E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F4E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F4E64">
        <w:rPr>
          <w:rFonts w:ascii="Times New Roman" w:eastAsia="Times New Roman" w:hAnsi="Times New Roman" w:cs="Times New Roman"/>
          <w:sz w:val="24"/>
          <w:szCs w:val="24"/>
        </w:rPr>
        <w:t>инстанции.</w:t>
      </w:r>
    </w:p>
    <w:p w:rsidR="008F4E64" w:rsidRPr="008F4E64" w:rsidRDefault="008F4E64" w:rsidP="008F4E64">
      <w:pPr>
        <w:widowControl w:val="0"/>
        <w:autoSpaceDE w:val="0"/>
        <w:autoSpaceDN w:val="0"/>
        <w:spacing w:before="10"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4E64" w:rsidRPr="008F4E64" w:rsidRDefault="008F4E64" w:rsidP="008F4E64">
      <w:pPr>
        <w:widowControl w:val="0"/>
        <w:tabs>
          <w:tab w:val="left" w:pos="6737"/>
          <w:tab w:val="left" w:pos="8765"/>
          <w:tab w:val="left" w:pos="9845"/>
        </w:tabs>
        <w:autoSpaceDE w:val="0"/>
        <w:autoSpaceDN w:val="0"/>
        <w:spacing w:before="2"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E64">
        <w:rPr>
          <w:rFonts w:ascii="Times New Roman" w:eastAsia="Times New Roman" w:hAnsi="Times New Roman" w:cs="Times New Roman"/>
          <w:color w:val="FF0000"/>
          <w:sz w:val="24"/>
          <w:szCs w:val="24"/>
          <w:u w:val="single" w:color="FE0000"/>
        </w:rPr>
        <w:t xml:space="preserve"> </w:t>
      </w:r>
      <w:r w:rsidRPr="008F4E64">
        <w:rPr>
          <w:rFonts w:ascii="Times New Roman" w:eastAsia="Times New Roman" w:hAnsi="Times New Roman" w:cs="Times New Roman"/>
          <w:color w:val="FF0000"/>
          <w:sz w:val="24"/>
          <w:szCs w:val="24"/>
          <w:u w:val="single" w:color="FE0000"/>
        </w:rPr>
        <w:t>Инструкцию разработал</w:t>
      </w:r>
      <w:proofErr w:type="gramStart"/>
      <w:r w:rsidRPr="008F4E64">
        <w:rPr>
          <w:rFonts w:ascii="Times New Roman" w:eastAsia="Times New Roman" w:hAnsi="Times New Roman" w:cs="Times New Roman"/>
          <w:color w:val="FF0000"/>
          <w:sz w:val="24"/>
          <w:szCs w:val="24"/>
          <w:u w:val="single" w:color="FE0000"/>
        </w:rPr>
        <w:t xml:space="preserve"> </w:t>
      </w:r>
      <w:r w:rsidRPr="008F4E64">
        <w:rPr>
          <w:rFonts w:ascii="Times New Roman" w:eastAsia="Times New Roman" w:hAnsi="Times New Roman" w:cs="Times New Roman"/>
          <w:color w:val="FF0000"/>
          <w:sz w:val="24"/>
          <w:szCs w:val="24"/>
        </w:rPr>
        <w:t>(</w:t>
      </w:r>
      <w:r w:rsidRPr="008F4E64">
        <w:rPr>
          <w:rFonts w:ascii="Times New Roman" w:eastAsia="Times New Roman" w:hAnsi="Times New Roman" w:cs="Times New Roman"/>
          <w:color w:val="FF0000"/>
          <w:sz w:val="24"/>
          <w:szCs w:val="24"/>
          <w:u w:val="single" w:color="FE0000"/>
        </w:rPr>
        <w:tab/>
      </w:r>
      <w:r w:rsidRPr="008F4E64">
        <w:rPr>
          <w:rFonts w:ascii="Times New Roman" w:eastAsia="Times New Roman" w:hAnsi="Times New Roman" w:cs="Times New Roman"/>
          <w:color w:val="FF0000"/>
          <w:sz w:val="24"/>
          <w:szCs w:val="24"/>
        </w:rPr>
        <w:t>)</w:t>
      </w:r>
      <w:proofErr w:type="gramEnd"/>
    </w:p>
    <w:p w:rsidR="008F4E64" w:rsidRPr="008F4E64" w:rsidRDefault="008F4E64" w:rsidP="008F4E64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4E64" w:rsidRPr="008F4E64" w:rsidRDefault="008F4E64" w:rsidP="008F4E64">
      <w:pPr>
        <w:widowControl w:val="0"/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8F4E64" w:rsidRPr="008F4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2215D"/>
    <w:multiLevelType w:val="hybridMultilevel"/>
    <w:tmpl w:val="57AE2C38"/>
    <w:lvl w:ilvl="0" w:tplc="D94A98C0">
      <w:numFmt w:val="bullet"/>
      <w:lvlText w:val="-"/>
      <w:lvlJc w:val="left"/>
      <w:pPr>
        <w:ind w:left="452" w:hanging="6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31A8E5C">
      <w:numFmt w:val="bullet"/>
      <w:lvlText w:val="•"/>
      <w:lvlJc w:val="left"/>
      <w:pPr>
        <w:ind w:left="1528" w:hanging="696"/>
      </w:pPr>
      <w:rPr>
        <w:rFonts w:hint="default"/>
        <w:lang w:val="ru-RU" w:eastAsia="en-US" w:bidi="ar-SA"/>
      </w:rPr>
    </w:lvl>
    <w:lvl w:ilvl="2" w:tplc="D6448964">
      <w:numFmt w:val="bullet"/>
      <w:lvlText w:val="•"/>
      <w:lvlJc w:val="left"/>
      <w:pPr>
        <w:ind w:left="2597" w:hanging="696"/>
      </w:pPr>
      <w:rPr>
        <w:rFonts w:hint="default"/>
        <w:lang w:val="ru-RU" w:eastAsia="en-US" w:bidi="ar-SA"/>
      </w:rPr>
    </w:lvl>
    <w:lvl w:ilvl="3" w:tplc="6C904C82">
      <w:numFmt w:val="bullet"/>
      <w:lvlText w:val="•"/>
      <w:lvlJc w:val="left"/>
      <w:pPr>
        <w:ind w:left="3665" w:hanging="696"/>
      </w:pPr>
      <w:rPr>
        <w:rFonts w:hint="default"/>
        <w:lang w:val="ru-RU" w:eastAsia="en-US" w:bidi="ar-SA"/>
      </w:rPr>
    </w:lvl>
    <w:lvl w:ilvl="4" w:tplc="A87AFDE4">
      <w:numFmt w:val="bullet"/>
      <w:lvlText w:val="•"/>
      <w:lvlJc w:val="left"/>
      <w:pPr>
        <w:ind w:left="4734" w:hanging="696"/>
      </w:pPr>
      <w:rPr>
        <w:rFonts w:hint="default"/>
        <w:lang w:val="ru-RU" w:eastAsia="en-US" w:bidi="ar-SA"/>
      </w:rPr>
    </w:lvl>
    <w:lvl w:ilvl="5" w:tplc="BC12A7B2">
      <w:numFmt w:val="bullet"/>
      <w:lvlText w:val="•"/>
      <w:lvlJc w:val="left"/>
      <w:pPr>
        <w:ind w:left="5803" w:hanging="696"/>
      </w:pPr>
      <w:rPr>
        <w:rFonts w:hint="default"/>
        <w:lang w:val="ru-RU" w:eastAsia="en-US" w:bidi="ar-SA"/>
      </w:rPr>
    </w:lvl>
    <w:lvl w:ilvl="6" w:tplc="C6043968">
      <w:numFmt w:val="bullet"/>
      <w:lvlText w:val="•"/>
      <w:lvlJc w:val="left"/>
      <w:pPr>
        <w:ind w:left="6871" w:hanging="696"/>
      </w:pPr>
      <w:rPr>
        <w:rFonts w:hint="default"/>
        <w:lang w:val="ru-RU" w:eastAsia="en-US" w:bidi="ar-SA"/>
      </w:rPr>
    </w:lvl>
    <w:lvl w:ilvl="7" w:tplc="96C8DFE0">
      <w:numFmt w:val="bullet"/>
      <w:lvlText w:val="•"/>
      <w:lvlJc w:val="left"/>
      <w:pPr>
        <w:ind w:left="7940" w:hanging="696"/>
      </w:pPr>
      <w:rPr>
        <w:rFonts w:hint="default"/>
        <w:lang w:val="ru-RU" w:eastAsia="en-US" w:bidi="ar-SA"/>
      </w:rPr>
    </w:lvl>
    <w:lvl w:ilvl="8" w:tplc="5A2A6888">
      <w:numFmt w:val="bullet"/>
      <w:lvlText w:val="•"/>
      <w:lvlJc w:val="left"/>
      <w:pPr>
        <w:ind w:left="9009" w:hanging="696"/>
      </w:pPr>
      <w:rPr>
        <w:rFonts w:hint="default"/>
        <w:lang w:val="ru-RU" w:eastAsia="en-US" w:bidi="ar-SA"/>
      </w:rPr>
    </w:lvl>
  </w:abstractNum>
  <w:abstractNum w:abstractNumId="1">
    <w:nsid w:val="3FDD3BF3"/>
    <w:multiLevelType w:val="hybridMultilevel"/>
    <w:tmpl w:val="514E6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824C21"/>
    <w:multiLevelType w:val="hybridMultilevel"/>
    <w:tmpl w:val="28022038"/>
    <w:lvl w:ilvl="0" w:tplc="5B788B44">
      <w:start w:val="1"/>
      <w:numFmt w:val="decimal"/>
      <w:lvlText w:val="%1."/>
      <w:lvlJc w:val="left"/>
      <w:pPr>
        <w:ind w:left="452" w:hanging="696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77A3AC2">
      <w:start w:val="1"/>
      <w:numFmt w:val="decimal"/>
      <w:lvlText w:val="%2."/>
      <w:lvlJc w:val="left"/>
      <w:pPr>
        <w:ind w:left="1869" w:hanging="69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2" w:tplc="1B40C276">
      <w:numFmt w:val="none"/>
      <w:lvlText w:val=""/>
      <w:lvlJc w:val="left"/>
      <w:pPr>
        <w:tabs>
          <w:tab w:val="num" w:pos="360"/>
        </w:tabs>
      </w:pPr>
    </w:lvl>
    <w:lvl w:ilvl="3" w:tplc="B95A4B7C">
      <w:numFmt w:val="bullet"/>
      <w:lvlText w:val="•"/>
      <w:lvlJc w:val="left"/>
      <w:pPr>
        <w:ind w:left="3923" w:hanging="696"/>
      </w:pPr>
      <w:rPr>
        <w:rFonts w:hint="default"/>
        <w:lang w:val="ru-RU" w:eastAsia="en-US" w:bidi="ar-SA"/>
      </w:rPr>
    </w:lvl>
    <w:lvl w:ilvl="4" w:tplc="36AE2398">
      <w:numFmt w:val="bullet"/>
      <w:lvlText w:val="•"/>
      <w:lvlJc w:val="left"/>
      <w:pPr>
        <w:ind w:left="4955" w:hanging="696"/>
      </w:pPr>
      <w:rPr>
        <w:rFonts w:hint="default"/>
        <w:lang w:val="ru-RU" w:eastAsia="en-US" w:bidi="ar-SA"/>
      </w:rPr>
    </w:lvl>
    <w:lvl w:ilvl="5" w:tplc="0770B6E8">
      <w:numFmt w:val="bullet"/>
      <w:lvlText w:val="•"/>
      <w:lvlJc w:val="left"/>
      <w:pPr>
        <w:ind w:left="5987" w:hanging="696"/>
      </w:pPr>
      <w:rPr>
        <w:rFonts w:hint="default"/>
        <w:lang w:val="ru-RU" w:eastAsia="en-US" w:bidi="ar-SA"/>
      </w:rPr>
    </w:lvl>
    <w:lvl w:ilvl="6" w:tplc="8A3460B4">
      <w:numFmt w:val="bullet"/>
      <w:lvlText w:val="•"/>
      <w:lvlJc w:val="left"/>
      <w:pPr>
        <w:ind w:left="7019" w:hanging="696"/>
      </w:pPr>
      <w:rPr>
        <w:rFonts w:hint="default"/>
        <w:lang w:val="ru-RU" w:eastAsia="en-US" w:bidi="ar-SA"/>
      </w:rPr>
    </w:lvl>
    <w:lvl w:ilvl="7" w:tplc="451A7132">
      <w:numFmt w:val="bullet"/>
      <w:lvlText w:val="•"/>
      <w:lvlJc w:val="left"/>
      <w:pPr>
        <w:ind w:left="8050" w:hanging="696"/>
      </w:pPr>
      <w:rPr>
        <w:rFonts w:hint="default"/>
        <w:lang w:val="ru-RU" w:eastAsia="en-US" w:bidi="ar-SA"/>
      </w:rPr>
    </w:lvl>
    <w:lvl w:ilvl="8" w:tplc="EA961186">
      <w:numFmt w:val="bullet"/>
      <w:lvlText w:val="•"/>
      <w:lvlJc w:val="left"/>
      <w:pPr>
        <w:ind w:left="9082" w:hanging="696"/>
      </w:pPr>
      <w:rPr>
        <w:rFonts w:hint="default"/>
        <w:lang w:val="ru-RU" w:eastAsia="en-US" w:bidi="ar-SA"/>
      </w:rPr>
    </w:lvl>
  </w:abstractNum>
  <w:abstractNum w:abstractNumId="3">
    <w:nsid w:val="7F8D19BD"/>
    <w:multiLevelType w:val="hybridMultilevel"/>
    <w:tmpl w:val="67C468CC"/>
    <w:lvl w:ilvl="0" w:tplc="D6C86692">
      <w:start w:val="2"/>
      <w:numFmt w:val="decimal"/>
      <w:lvlText w:val="%1"/>
      <w:lvlJc w:val="left"/>
      <w:pPr>
        <w:ind w:left="452" w:hanging="494"/>
        <w:jc w:val="left"/>
      </w:pPr>
      <w:rPr>
        <w:rFonts w:hint="default"/>
        <w:lang w:val="ru-RU" w:eastAsia="en-US" w:bidi="ar-SA"/>
      </w:rPr>
    </w:lvl>
    <w:lvl w:ilvl="1" w:tplc="8B50063A">
      <w:numFmt w:val="none"/>
      <w:lvlText w:val=""/>
      <w:lvlJc w:val="left"/>
      <w:pPr>
        <w:tabs>
          <w:tab w:val="num" w:pos="360"/>
        </w:tabs>
      </w:pPr>
    </w:lvl>
    <w:lvl w:ilvl="2" w:tplc="2112F9A0">
      <w:numFmt w:val="bullet"/>
      <w:lvlText w:val="•"/>
      <w:lvlJc w:val="left"/>
      <w:pPr>
        <w:ind w:left="2597" w:hanging="494"/>
      </w:pPr>
      <w:rPr>
        <w:rFonts w:hint="default"/>
        <w:lang w:val="ru-RU" w:eastAsia="en-US" w:bidi="ar-SA"/>
      </w:rPr>
    </w:lvl>
    <w:lvl w:ilvl="3" w:tplc="03009002">
      <w:numFmt w:val="bullet"/>
      <w:lvlText w:val="•"/>
      <w:lvlJc w:val="left"/>
      <w:pPr>
        <w:ind w:left="3665" w:hanging="494"/>
      </w:pPr>
      <w:rPr>
        <w:rFonts w:hint="default"/>
        <w:lang w:val="ru-RU" w:eastAsia="en-US" w:bidi="ar-SA"/>
      </w:rPr>
    </w:lvl>
    <w:lvl w:ilvl="4" w:tplc="281AB84E">
      <w:numFmt w:val="bullet"/>
      <w:lvlText w:val="•"/>
      <w:lvlJc w:val="left"/>
      <w:pPr>
        <w:ind w:left="4734" w:hanging="494"/>
      </w:pPr>
      <w:rPr>
        <w:rFonts w:hint="default"/>
        <w:lang w:val="ru-RU" w:eastAsia="en-US" w:bidi="ar-SA"/>
      </w:rPr>
    </w:lvl>
    <w:lvl w:ilvl="5" w:tplc="3766A422">
      <w:numFmt w:val="bullet"/>
      <w:lvlText w:val="•"/>
      <w:lvlJc w:val="left"/>
      <w:pPr>
        <w:ind w:left="5803" w:hanging="494"/>
      </w:pPr>
      <w:rPr>
        <w:rFonts w:hint="default"/>
        <w:lang w:val="ru-RU" w:eastAsia="en-US" w:bidi="ar-SA"/>
      </w:rPr>
    </w:lvl>
    <w:lvl w:ilvl="6" w:tplc="225C9528">
      <w:numFmt w:val="bullet"/>
      <w:lvlText w:val="•"/>
      <w:lvlJc w:val="left"/>
      <w:pPr>
        <w:ind w:left="6871" w:hanging="494"/>
      </w:pPr>
      <w:rPr>
        <w:rFonts w:hint="default"/>
        <w:lang w:val="ru-RU" w:eastAsia="en-US" w:bidi="ar-SA"/>
      </w:rPr>
    </w:lvl>
    <w:lvl w:ilvl="7" w:tplc="AC4A2A1E">
      <w:numFmt w:val="bullet"/>
      <w:lvlText w:val="•"/>
      <w:lvlJc w:val="left"/>
      <w:pPr>
        <w:ind w:left="7940" w:hanging="494"/>
      </w:pPr>
      <w:rPr>
        <w:rFonts w:hint="default"/>
        <w:lang w:val="ru-RU" w:eastAsia="en-US" w:bidi="ar-SA"/>
      </w:rPr>
    </w:lvl>
    <w:lvl w:ilvl="8" w:tplc="3EF0DEFE">
      <w:numFmt w:val="bullet"/>
      <w:lvlText w:val="•"/>
      <w:lvlJc w:val="left"/>
      <w:pPr>
        <w:ind w:left="9009" w:hanging="49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E64"/>
    <w:rsid w:val="008F4E64"/>
    <w:rsid w:val="00941AA8"/>
    <w:rsid w:val="00A6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4E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F4E6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F4E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4E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F4E6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F4E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ИНСТРУКЦИЯ ПЕРСОНАЛУ</vt:lpstr>
      <vt:lpstr>        Общие требования безопасности</vt:lpstr>
      <vt:lpstr>        Правила обращения с анонимными материалами, содержащими угрозы террористического</vt:lpstr>
    </vt:vector>
  </TitlesOfParts>
  <Company>SPecialiST RePack</Company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2024-08-19T15:59:00Z</dcterms:created>
  <dcterms:modified xsi:type="dcterms:W3CDTF">2024-08-19T16:03:00Z</dcterms:modified>
</cp:coreProperties>
</file>