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46" w:rsidRPr="009B0F46" w:rsidRDefault="009B0F46" w:rsidP="009B0F46">
      <w:pPr>
        <w:widowControl w:val="0"/>
        <w:autoSpaceDE w:val="0"/>
        <w:autoSpaceDN w:val="0"/>
        <w:spacing w:before="90" w:after="0" w:line="240" w:lineRule="auto"/>
        <w:ind w:left="538"/>
        <w:rPr>
          <w:rFonts w:ascii="Times New Roman" w:eastAsia="Times New Roman" w:hAnsi="Times New Roman" w:cs="Times New Roman"/>
          <w:i/>
          <w:sz w:val="24"/>
        </w:rPr>
      </w:pPr>
      <w:r w:rsidRPr="009B0F46">
        <w:rPr>
          <w:rFonts w:ascii="Times New Roman" w:eastAsia="Times New Roman" w:hAnsi="Times New Roman" w:cs="Times New Roman"/>
          <w:i/>
          <w:sz w:val="24"/>
        </w:rPr>
        <w:t>Приложение</w:t>
      </w:r>
      <w:r w:rsidRPr="009B0F46">
        <w:rPr>
          <w:rFonts w:ascii="Times New Roman" w:eastAsia="Times New Roman" w:hAnsi="Times New Roman" w:cs="Times New Roman"/>
          <w:i/>
          <w:spacing w:val="-10"/>
          <w:sz w:val="24"/>
        </w:rPr>
        <w:t xml:space="preserve"> </w:t>
      </w:r>
      <w:r w:rsidRPr="009B0F46">
        <w:rPr>
          <w:rFonts w:ascii="Times New Roman" w:eastAsia="Times New Roman" w:hAnsi="Times New Roman" w:cs="Times New Roman"/>
          <w:i/>
          <w:sz w:val="24"/>
        </w:rPr>
        <w:t>4</w:t>
      </w:r>
    </w:p>
    <w:p w:rsidR="009B0F46" w:rsidRPr="00F92037" w:rsidRDefault="009B0F46" w:rsidP="009B0F46">
      <w:pPr>
        <w:pStyle w:val="30"/>
        <w:ind w:left="4536"/>
        <w:jc w:val="both"/>
        <w:rPr>
          <w:sz w:val="24"/>
          <w:szCs w:val="24"/>
        </w:rPr>
      </w:pPr>
      <w:r w:rsidRPr="00F92037">
        <w:rPr>
          <w:sz w:val="24"/>
          <w:szCs w:val="24"/>
        </w:rPr>
        <w:t xml:space="preserve">УТВЕРЖДЕН </w:t>
      </w:r>
    </w:p>
    <w:p w:rsidR="009B0F46" w:rsidRDefault="009B0F46" w:rsidP="009B0F46">
      <w:pPr>
        <w:pStyle w:val="30"/>
        <w:ind w:left="4536"/>
        <w:jc w:val="both"/>
        <w:rPr>
          <w:sz w:val="24"/>
          <w:szCs w:val="24"/>
        </w:rPr>
      </w:pPr>
      <w:r w:rsidRPr="00F92037">
        <w:rPr>
          <w:sz w:val="24"/>
          <w:szCs w:val="24"/>
        </w:rPr>
        <w:t>приказом Г</w:t>
      </w:r>
      <w:r>
        <w:rPr>
          <w:sz w:val="24"/>
          <w:szCs w:val="24"/>
        </w:rPr>
        <w:t>Б</w:t>
      </w:r>
      <w:r w:rsidRPr="00F92037">
        <w:rPr>
          <w:sz w:val="24"/>
          <w:szCs w:val="24"/>
        </w:rPr>
        <w:t xml:space="preserve">ОУ ЛНР СМГ № 15 </w:t>
      </w:r>
    </w:p>
    <w:p w:rsidR="009B0F46" w:rsidRPr="00F92037" w:rsidRDefault="009B0F46" w:rsidP="009B0F46">
      <w:pPr>
        <w:pStyle w:val="30"/>
        <w:ind w:left="4536"/>
        <w:jc w:val="both"/>
        <w:rPr>
          <w:sz w:val="24"/>
          <w:szCs w:val="24"/>
        </w:rPr>
      </w:pPr>
      <w:r w:rsidRPr="00F92037">
        <w:rPr>
          <w:sz w:val="24"/>
          <w:szCs w:val="24"/>
        </w:rPr>
        <w:t xml:space="preserve">им. </w:t>
      </w:r>
      <w:proofErr w:type="spellStart"/>
      <w:r w:rsidRPr="00F92037">
        <w:rPr>
          <w:sz w:val="24"/>
          <w:szCs w:val="24"/>
        </w:rPr>
        <w:t>В.А.Сухомлинского</w:t>
      </w:r>
      <w:proofErr w:type="spellEnd"/>
      <w:r w:rsidRPr="00F92037">
        <w:rPr>
          <w:sz w:val="24"/>
          <w:szCs w:val="24"/>
        </w:rPr>
        <w:t xml:space="preserve"> </w:t>
      </w:r>
    </w:p>
    <w:p w:rsidR="009B0F46" w:rsidRPr="009B0F46" w:rsidRDefault="009B0F46" w:rsidP="009B0F46">
      <w:pPr>
        <w:pStyle w:val="30"/>
        <w:shd w:val="clear" w:color="auto" w:fill="auto"/>
        <w:spacing w:line="276" w:lineRule="auto"/>
        <w:ind w:left="4536"/>
        <w:jc w:val="both"/>
        <w:rPr>
          <w:sz w:val="28"/>
          <w:szCs w:val="28"/>
        </w:rPr>
      </w:pPr>
      <w:r w:rsidRPr="00F92037">
        <w:rPr>
          <w:sz w:val="24"/>
          <w:szCs w:val="24"/>
        </w:rPr>
        <w:t xml:space="preserve">от «          » </w:t>
      </w:r>
      <w:r>
        <w:rPr>
          <w:sz w:val="24"/>
          <w:szCs w:val="24"/>
        </w:rPr>
        <w:t xml:space="preserve">                 </w:t>
      </w:r>
      <w:r w:rsidRPr="00F92037">
        <w:rPr>
          <w:sz w:val="24"/>
          <w:szCs w:val="24"/>
        </w:rPr>
        <w:t>2024 г. № _____</w:t>
      </w:r>
    </w:p>
    <w:p w:rsidR="009B0F46" w:rsidRPr="009B0F46" w:rsidRDefault="009B0F46" w:rsidP="009B0F46">
      <w:pPr>
        <w:widowControl w:val="0"/>
        <w:autoSpaceDE w:val="0"/>
        <w:autoSpaceDN w:val="0"/>
        <w:spacing w:before="1" w:after="0" w:line="322" w:lineRule="exact"/>
        <w:ind w:left="3014" w:right="376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9B0F4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</w:p>
    <w:p w:rsidR="009B0F46" w:rsidRPr="009B0F46" w:rsidRDefault="009B0F46" w:rsidP="009B0F46">
      <w:pPr>
        <w:widowControl w:val="0"/>
        <w:autoSpaceDE w:val="0"/>
        <w:autoSpaceDN w:val="0"/>
        <w:spacing w:after="0" w:line="240" w:lineRule="auto"/>
        <w:ind w:left="33" w:right="78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B0F46">
        <w:rPr>
          <w:rFonts w:ascii="Times New Roman" w:eastAsia="Times New Roman" w:hAnsi="Times New Roman" w:cs="Times New Roman"/>
          <w:b/>
          <w:sz w:val="28"/>
        </w:rPr>
        <w:t xml:space="preserve">ПРОФИЛАКТИЧЕСКОЙ РАБОТЫ </w:t>
      </w:r>
      <w:bookmarkEnd w:id="0"/>
      <w:r w:rsidRPr="009B0F46">
        <w:rPr>
          <w:rFonts w:ascii="Times New Roman" w:eastAsia="Times New Roman" w:hAnsi="Times New Roman" w:cs="Times New Roman"/>
          <w:b/>
          <w:sz w:val="28"/>
        </w:rPr>
        <w:t>ПО</w:t>
      </w:r>
      <w:r w:rsidRPr="009B0F46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9B0F46">
        <w:rPr>
          <w:rFonts w:ascii="Times New Roman" w:eastAsia="Times New Roman" w:hAnsi="Times New Roman" w:cs="Times New Roman"/>
          <w:b/>
          <w:sz w:val="28"/>
        </w:rPr>
        <w:t>ПРЕДОТВРАЩЕНИЮ</w:t>
      </w:r>
      <w:r w:rsidRPr="009B0F46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9B0F46">
        <w:rPr>
          <w:rFonts w:ascii="Times New Roman" w:eastAsia="Times New Roman" w:hAnsi="Times New Roman" w:cs="Times New Roman"/>
          <w:b/>
          <w:sz w:val="28"/>
        </w:rPr>
        <w:t>ТЕРРОРИСТИЧЕСКИХ</w:t>
      </w:r>
      <w:r w:rsidRPr="009B0F46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B0F46">
        <w:rPr>
          <w:rFonts w:ascii="Times New Roman" w:eastAsia="Times New Roman" w:hAnsi="Times New Roman" w:cs="Times New Roman"/>
          <w:b/>
          <w:sz w:val="28"/>
        </w:rPr>
        <w:t>АКТОВ</w:t>
      </w:r>
    </w:p>
    <w:tbl>
      <w:tblPr>
        <w:tblStyle w:val="TableNormal"/>
        <w:tblW w:w="9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3533"/>
        <w:gridCol w:w="1220"/>
        <w:gridCol w:w="1299"/>
        <w:gridCol w:w="1300"/>
        <w:gridCol w:w="1300"/>
      </w:tblGrid>
      <w:tr w:rsidR="005B1C5B" w:rsidRPr="009B0F46" w:rsidTr="005B1C5B">
        <w:trPr>
          <w:trHeight w:val="589"/>
        </w:trPr>
        <w:tc>
          <w:tcPr>
            <w:tcW w:w="449" w:type="dxa"/>
          </w:tcPr>
          <w:p w:rsidR="009B0F46" w:rsidRPr="009B0F46" w:rsidRDefault="009B0F46" w:rsidP="005B1C5B">
            <w:pPr>
              <w:ind w:left="146" w:right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9B0F4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33" w:type="dxa"/>
          </w:tcPr>
          <w:p w:rsidR="009B0F46" w:rsidRPr="009B0F46" w:rsidRDefault="009B0F46" w:rsidP="009B0F46">
            <w:pPr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9B0F4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  <w:proofErr w:type="spellEnd"/>
          </w:p>
        </w:tc>
        <w:tc>
          <w:tcPr>
            <w:tcW w:w="1220" w:type="dxa"/>
          </w:tcPr>
          <w:p w:rsidR="009B0F46" w:rsidRPr="009B0F46" w:rsidRDefault="009B0F46" w:rsidP="005B1C5B">
            <w:pPr>
              <w:ind w:left="117" w:right="100" w:firstLine="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proofErr w:type="spellEnd"/>
            <w:r w:rsidRPr="009B0F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</w:p>
        </w:tc>
        <w:tc>
          <w:tcPr>
            <w:tcW w:w="1299" w:type="dxa"/>
          </w:tcPr>
          <w:p w:rsidR="009B0F46" w:rsidRPr="009B0F46" w:rsidRDefault="009B0F46" w:rsidP="005B1C5B">
            <w:pPr>
              <w:ind w:left="197" w:right="181"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Pr="009B0F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5B1C5B" w:rsidRPr="005B1C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300" w:type="dxa"/>
          </w:tcPr>
          <w:p w:rsidR="009B0F46" w:rsidRPr="009B0F46" w:rsidRDefault="005B1C5B" w:rsidP="005B1C5B">
            <w:pPr>
              <w:spacing w:before="156"/>
              <w:ind w:left="150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</w:t>
            </w:r>
            <w:proofErr w:type="spellEnd"/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Start"/>
            <w:r w:rsidR="009B0F46"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1300" w:type="dxa"/>
          </w:tcPr>
          <w:p w:rsidR="009B0F46" w:rsidRPr="009B0F46" w:rsidRDefault="009B0F46" w:rsidP="005B1C5B">
            <w:pPr>
              <w:ind w:left="109" w:right="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  <w:proofErr w:type="spellEnd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9B0F4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proofErr w:type="spellEnd"/>
          </w:p>
        </w:tc>
      </w:tr>
      <w:tr w:rsidR="005B1C5B" w:rsidRPr="009B0F46" w:rsidTr="005B1C5B">
        <w:trPr>
          <w:trHeight w:val="761"/>
        </w:trPr>
        <w:tc>
          <w:tcPr>
            <w:tcW w:w="449" w:type="dxa"/>
          </w:tcPr>
          <w:p w:rsidR="009B0F46" w:rsidRPr="005B1C5B" w:rsidRDefault="009B0F46" w:rsidP="005171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3" w:type="dxa"/>
            <w:vAlign w:val="center"/>
          </w:tcPr>
          <w:p w:rsidR="009B0F46" w:rsidRPr="005B1C5B" w:rsidRDefault="009B0F46" w:rsidP="009B0F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Инструктаж с </w:t>
            </w: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учениками </w:t>
            </w: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 персоналом по антитеррористической защищенности и действиям в экстремальной ситуации</w:t>
            </w:r>
          </w:p>
        </w:tc>
        <w:tc>
          <w:tcPr>
            <w:tcW w:w="1220" w:type="dxa"/>
            <w:vAlign w:val="center"/>
          </w:tcPr>
          <w:p w:rsidR="009B0F46" w:rsidRPr="005B1C5B" w:rsidRDefault="009B0F46" w:rsidP="009B0F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="005B1C5B"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  <w:proofErr w:type="spellEnd"/>
          </w:p>
        </w:tc>
        <w:tc>
          <w:tcPr>
            <w:tcW w:w="1299" w:type="dxa"/>
          </w:tcPr>
          <w:p w:rsidR="009B0F46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Гимназия </w:t>
            </w:r>
          </w:p>
        </w:tc>
        <w:tc>
          <w:tcPr>
            <w:tcW w:w="1300" w:type="dxa"/>
          </w:tcPr>
          <w:p w:rsidR="009B0F46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Классные руководители </w:t>
            </w:r>
          </w:p>
        </w:tc>
        <w:tc>
          <w:tcPr>
            <w:tcW w:w="1300" w:type="dxa"/>
          </w:tcPr>
          <w:p w:rsidR="009B0F46" w:rsidRPr="009B0F46" w:rsidRDefault="009B0F46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1C5B" w:rsidRPr="009B0F46" w:rsidTr="005B1C5B">
        <w:trPr>
          <w:trHeight w:val="1173"/>
        </w:trPr>
        <w:tc>
          <w:tcPr>
            <w:tcW w:w="449" w:type="dxa"/>
          </w:tcPr>
          <w:p w:rsidR="005B1C5B" w:rsidRPr="009B0F46" w:rsidRDefault="005B1C5B" w:rsidP="009B0F46">
            <w:pPr>
              <w:ind w:left="141" w:right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3" w:type="dxa"/>
          </w:tcPr>
          <w:p w:rsidR="005B1C5B" w:rsidRPr="009B0F46" w:rsidRDefault="005B1C5B" w:rsidP="005B1C5B">
            <w:pPr>
              <w:ind w:left="109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эффективных мер</w:t>
            </w:r>
            <w:r w:rsidRPr="009B0F46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5B1C5B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защиты </w:t>
            </w: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гимназии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подготовки</w:t>
            </w:r>
            <w:r w:rsidRPr="009B0F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планов действия постоянного</w:t>
            </w:r>
            <w:r w:rsidRPr="009B0F4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 в чрезвычайных си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туациях,</w:t>
            </w:r>
            <w:r w:rsidRPr="009B0F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вызванных</w:t>
            </w:r>
            <w:r w:rsidRPr="009B0F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актами</w:t>
            </w: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терроризма.</w:t>
            </w:r>
          </w:p>
        </w:tc>
        <w:tc>
          <w:tcPr>
            <w:tcW w:w="122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Постоянно </w:t>
            </w:r>
          </w:p>
        </w:tc>
        <w:tc>
          <w:tcPr>
            <w:tcW w:w="1299" w:type="dxa"/>
          </w:tcPr>
          <w:p w:rsidR="005B1C5B" w:rsidRDefault="005B1C5B">
            <w:r w:rsidRPr="00137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Гимназия 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1C5B" w:rsidRPr="009B0F46" w:rsidTr="005B1C5B">
        <w:trPr>
          <w:trHeight w:val="981"/>
        </w:trPr>
        <w:tc>
          <w:tcPr>
            <w:tcW w:w="449" w:type="dxa"/>
          </w:tcPr>
          <w:p w:rsidR="005B1C5B" w:rsidRPr="009B0F46" w:rsidRDefault="005B1C5B" w:rsidP="009B0F46">
            <w:pPr>
              <w:ind w:left="141" w:right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33" w:type="dxa"/>
          </w:tcPr>
          <w:p w:rsidR="005B1C5B" w:rsidRPr="009B0F46" w:rsidRDefault="005B1C5B" w:rsidP="005B1C5B">
            <w:pPr>
              <w:ind w:left="109" w:right="1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Разработать инструкцию и</w:t>
            </w:r>
            <w:r w:rsidRPr="009B0F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обучить действиям учащихся</w:t>
            </w: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гимназии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обнаружении бес</w:t>
            </w:r>
            <w:r w:rsidRPr="009B0F4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хозных</w:t>
            </w:r>
            <w:proofErr w:type="spellEnd"/>
            <w:r w:rsidRPr="009B0F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предметов в</w:t>
            </w:r>
            <w:r w:rsidRPr="009B0F4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гимназии</w:t>
            </w:r>
            <w:proofErr w:type="gramStart"/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B0F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улице</w:t>
            </w:r>
            <w:r w:rsidRPr="009B0F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B0F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B0F4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общественном</w:t>
            </w: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транспорте.</w:t>
            </w:r>
          </w:p>
        </w:tc>
        <w:tc>
          <w:tcPr>
            <w:tcW w:w="122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 </w:t>
            </w:r>
          </w:p>
        </w:tc>
        <w:tc>
          <w:tcPr>
            <w:tcW w:w="1299" w:type="dxa"/>
          </w:tcPr>
          <w:p w:rsidR="005B1C5B" w:rsidRDefault="005B1C5B">
            <w:r w:rsidRPr="00137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Гимназия 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директора 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1C5B" w:rsidRPr="009B0F46" w:rsidTr="005B1C5B">
        <w:trPr>
          <w:trHeight w:val="1568"/>
        </w:trPr>
        <w:tc>
          <w:tcPr>
            <w:tcW w:w="449" w:type="dxa"/>
          </w:tcPr>
          <w:p w:rsidR="005B1C5B" w:rsidRPr="009B0F46" w:rsidRDefault="005B1C5B" w:rsidP="009B0F46">
            <w:pPr>
              <w:ind w:left="141" w:right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33" w:type="dxa"/>
          </w:tcPr>
          <w:p w:rsidR="005B1C5B" w:rsidRPr="009B0F46" w:rsidRDefault="005B1C5B" w:rsidP="005B1C5B">
            <w:pPr>
              <w:ind w:left="109" w:right="2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Провести занятия с учителя</w:t>
            </w:r>
            <w:r w:rsidRPr="009B0F4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гимназии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 проявлениям</w:t>
            </w:r>
            <w:r w:rsidRPr="009B0F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бдительности</w:t>
            </w:r>
            <w:r w:rsidRPr="009B0F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бесхозным</w:t>
            </w:r>
            <w:r w:rsidRPr="009B0F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предметам, наблюдательности к посторонним лицам в</w:t>
            </w:r>
            <w:r w:rsidRPr="009B0F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гимназии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регулированию п</w:t>
            </w:r>
            <w:proofErr w:type="gramStart"/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9B0F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ведения</w:t>
            </w:r>
            <w:r w:rsidRPr="009B0F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B0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учащихся.</w:t>
            </w:r>
          </w:p>
        </w:tc>
        <w:tc>
          <w:tcPr>
            <w:tcW w:w="1220" w:type="dxa"/>
          </w:tcPr>
          <w:p w:rsidR="005B1C5B" w:rsidRPr="009B0F46" w:rsidRDefault="005B1C5B" w:rsidP="005171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 </w:t>
            </w:r>
          </w:p>
        </w:tc>
        <w:tc>
          <w:tcPr>
            <w:tcW w:w="1299" w:type="dxa"/>
          </w:tcPr>
          <w:p w:rsidR="005B1C5B" w:rsidRDefault="005B1C5B">
            <w:r w:rsidRPr="00137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Гимназия 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1C5B" w:rsidRPr="009B0F46" w:rsidTr="005B1C5B">
        <w:trPr>
          <w:trHeight w:val="684"/>
        </w:trPr>
        <w:tc>
          <w:tcPr>
            <w:tcW w:w="449" w:type="dxa"/>
          </w:tcPr>
          <w:p w:rsidR="005B1C5B" w:rsidRPr="005B1C5B" w:rsidRDefault="005B1C5B" w:rsidP="005171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3" w:type="dxa"/>
            <w:vAlign w:val="center"/>
          </w:tcPr>
          <w:p w:rsidR="005B1C5B" w:rsidRPr="005B1C5B" w:rsidRDefault="005B1C5B" w:rsidP="005B1C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Проведение тематических бесед с </w:t>
            </w: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учениками </w:t>
            </w: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антитеррористической защищенности</w:t>
            </w:r>
          </w:p>
        </w:tc>
        <w:tc>
          <w:tcPr>
            <w:tcW w:w="122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Не реже 1 раза в четверть </w:t>
            </w:r>
          </w:p>
        </w:tc>
        <w:tc>
          <w:tcPr>
            <w:tcW w:w="1299" w:type="dxa"/>
          </w:tcPr>
          <w:p w:rsidR="005B1C5B" w:rsidRDefault="005B1C5B">
            <w:r w:rsidRPr="00137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Гимназия 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1C5B" w:rsidRPr="009B0F46" w:rsidTr="005B1C5B">
        <w:trPr>
          <w:trHeight w:val="684"/>
        </w:trPr>
        <w:tc>
          <w:tcPr>
            <w:tcW w:w="449" w:type="dxa"/>
          </w:tcPr>
          <w:p w:rsidR="005B1C5B" w:rsidRPr="005B1C5B" w:rsidRDefault="005B1C5B" w:rsidP="005171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3" w:type="dxa"/>
            <w:vAlign w:val="center"/>
          </w:tcPr>
          <w:p w:rsidR="005B1C5B" w:rsidRPr="005B1C5B" w:rsidRDefault="005B1C5B" w:rsidP="005171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Проверка наличия и укомплектованности медицинских аптечек.</w:t>
            </w:r>
          </w:p>
        </w:tc>
        <w:tc>
          <w:tcPr>
            <w:tcW w:w="122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течение года </w:t>
            </w:r>
          </w:p>
        </w:tc>
        <w:tc>
          <w:tcPr>
            <w:tcW w:w="1299" w:type="dxa"/>
          </w:tcPr>
          <w:p w:rsidR="005B1C5B" w:rsidRDefault="005B1C5B">
            <w:r w:rsidRPr="00137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Гимназия 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Завхоз </w:t>
            </w:r>
          </w:p>
        </w:tc>
        <w:tc>
          <w:tcPr>
            <w:tcW w:w="1300" w:type="dxa"/>
          </w:tcPr>
          <w:p w:rsidR="005B1C5B" w:rsidRPr="009B0F46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1C5B" w:rsidRPr="005B1C5B" w:rsidTr="005B1C5B">
        <w:trPr>
          <w:trHeight w:val="415"/>
        </w:trPr>
        <w:tc>
          <w:tcPr>
            <w:tcW w:w="449" w:type="dxa"/>
          </w:tcPr>
          <w:p w:rsidR="005B1C5B" w:rsidRPr="005B1C5B" w:rsidRDefault="005B1C5B" w:rsidP="005171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3" w:type="dxa"/>
            <w:vAlign w:val="center"/>
          </w:tcPr>
          <w:p w:rsidR="005B1C5B" w:rsidRPr="005B1C5B" w:rsidRDefault="005B1C5B" w:rsidP="005B1C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дополнительного дежурства в праздничные дни,</w:t>
            </w: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Приобретение</w:t>
            </w: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информационных листков, наглядных пособий для изучения порядка действий в условиях ЧС и </w:t>
            </w: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антитеррористической защиты.</w:t>
            </w:r>
          </w:p>
        </w:tc>
        <w:tc>
          <w:tcPr>
            <w:tcW w:w="1220" w:type="dxa"/>
          </w:tcPr>
          <w:p w:rsidR="005B1C5B" w:rsidRPr="005B1C5B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По мере необходимости</w:t>
            </w:r>
          </w:p>
        </w:tc>
        <w:tc>
          <w:tcPr>
            <w:tcW w:w="1299" w:type="dxa"/>
          </w:tcPr>
          <w:p w:rsidR="005B1C5B" w:rsidRDefault="005B1C5B">
            <w:r w:rsidRPr="00137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Гимназия </w:t>
            </w:r>
          </w:p>
        </w:tc>
        <w:tc>
          <w:tcPr>
            <w:tcW w:w="1300" w:type="dxa"/>
          </w:tcPr>
          <w:p w:rsidR="005B1C5B" w:rsidRPr="005B1C5B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Завхоз </w:t>
            </w:r>
          </w:p>
        </w:tc>
        <w:tc>
          <w:tcPr>
            <w:tcW w:w="1300" w:type="dxa"/>
          </w:tcPr>
          <w:p w:rsidR="005B1C5B" w:rsidRPr="005B1C5B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1C5B" w:rsidRPr="005B1C5B" w:rsidTr="005B1C5B">
        <w:trPr>
          <w:trHeight w:val="1372"/>
        </w:trPr>
        <w:tc>
          <w:tcPr>
            <w:tcW w:w="449" w:type="dxa"/>
          </w:tcPr>
          <w:p w:rsidR="005B1C5B" w:rsidRPr="005B1C5B" w:rsidRDefault="005B1C5B" w:rsidP="005171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533" w:type="dxa"/>
            <w:vAlign w:val="center"/>
          </w:tcPr>
          <w:p w:rsidR="005B1C5B" w:rsidRPr="005B1C5B" w:rsidRDefault="005B1C5B" w:rsidP="005B1C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Проведение инструктажей с </w:t>
            </w:r>
            <w:proofErr w:type="gramStart"/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обучающимися</w:t>
            </w:r>
            <w:proofErr w:type="gramEnd"/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 терроризме и принятии экстренных мер:</w:t>
            </w:r>
          </w:p>
          <w:p w:rsidR="005B1C5B" w:rsidRPr="005B1C5B" w:rsidRDefault="005B1C5B" w:rsidP="005B1C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 Действия в случае обнаружения взрывных устройств или подозрительных предметов;</w:t>
            </w:r>
          </w:p>
          <w:p w:rsidR="005B1C5B" w:rsidRPr="005B1C5B" w:rsidRDefault="005B1C5B" w:rsidP="005B1C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 Действия при поступлении угрозы в письменной форме;</w:t>
            </w:r>
          </w:p>
          <w:p w:rsidR="005B1C5B" w:rsidRPr="005B1C5B" w:rsidRDefault="005B1C5B" w:rsidP="005B1C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 Действия при захвате заложников.</w:t>
            </w:r>
          </w:p>
          <w:p w:rsidR="005B1C5B" w:rsidRPr="005B1C5B" w:rsidRDefault="005B1C5B" w:rsidP="005B1C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 Свободный доступ к телефону.</w:t>
            </w:r>
          </w:p>
          <w:p w:rsidR="005B1C5B" w:rsidRPr="005B1C5B" w:rsidRDefault="005B1C5B" w:rsidP="005B1C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 Номера телефонов экстренных служб.</w:t>
            </w:r>
          </w:p>
          <w:p w:rsidR="005B1C5B" w:rsidRPr="005B1C5B" w:rsidRDefault="005B1C5B" w:rsidP="005B1C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proofErr w:type="gramStart"/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 за</w:t>
            </w:r>
            <w:proofErr w:type="gramEnd"/>
            <w:r w:rsidRPr="005B1C5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путями эвакуации.</w:t>
            </w:r>
          </w:p>
          <w:p w:rsidR="005B1C5B" w:rsidRPr="005B1C5B" w:rsidRDefault="005B1C5B" w:rsidP="005B1C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1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B1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Исправность</w:t>
            </w:r>
            <w:proofErr w:type="spellEnd"/>
            <w:r w:rsidRPr="005B1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дверных</w:t>
            </w:r>
            <w:proofErr w:type="spellEnd"/>
            <w:r w:rsidRPr="005B1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замков</w:t>
            </w:r>
            <w:proofErr w:type="spellEnd"/>
            <w:r w:rsidRPr="005B1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0" w:type="dxa"/>
          </w:tcPr>
          <w:p w:rsidR="005B1C5B" w:rsidRPr="005B1C5B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1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реже 1 раза в четверть</w:t>
            </w:r>
          </w:p>
        </w:tc>
        <w:tc>
          <w:tcPr>
            <w:tcW w:w="1299" w:type="dxa"/>
          </w:tcPr>
          <w:p w:rsidR="005B1C5B" w:rsidRDefault="005B1C5B">
            <w:r w:rsidRPr="00137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Гимназия </w:t>
            </w:r>
          </w:p>
        </w:tc>
        <w:tc>
          <w:tcPr>
            <w:tcW w:w="1300" w:type="dxa"/>
          </w:tcPr>
          <w:p w:rsidR="005B1C5B" w:rsidRPr="005B1C5B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</w:p>
        </w:tc>
        <w:tc>
          <w:tcPr>
            <w:tcW w:w="1300" w:type="dxa"/>
          </w:tcPr>
          <w:p w:rsidR="005B1C5B" w:rsidRPr="005B1C5B" w:rsidRDefault="005B1C5B" w:rsidP="009B0F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B0F46" w:rsidRPr="009B0F46" w:rsidRDefault="009B0F46" w:rsidP="009B0F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9B0F46" w:rsidRPr="009B0F46" w:rsidRDefault="009B0F46" w:rsidP="009B0F46">
      <w:pPr>
        <w:widowControl w:val="0"/>
        <w:autoSpaceDE w:val="0"/>
        <w:autoSpaceDN w:val="0"/>
        <w:spacing w:before="89" w:after="0" w:line="240" w:lineRule="auto"/>
        <w:ind w:left="452"/>
        <w:rPr>
          <w:rFonts w:ascii="Times New Roman" w:eastAsia="Times New Roman" w:hAnsi="Times New Roman" w:cs="Times New Roman"/>
          <w:sz w:val="28"/>
          <w:szCs w:val="28"/>
        </w:rPr>
      </w:pPr>
      <w:r w:rsidRPr="009B0F46">
        <w:rPr>
          <w:rFonts w:ascii="Times New Roman" w:eastAsia="Times New Roman" w:hAnsi="Times New Roman" w:cs="Times New Roman"/>
          <w:sz w:val="28"/>
          <w:szCs w:val="28"/>
        </w:rPr>
        <w:t>ОЗНАКОМЛЕНЫ:</w:t>
      </w:r>
    </w:p>
    <w:p w:rsidR="009B0F46" w:rsidRPr="009B0F46" w:rsidRDefault="009B0F46" w:rsidP="009B0F4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0F46" w:rsidRPr="009B0F46" w:rsidRDefault="009B0F46" w:rsidP="009B0F46">
      <w:pPr>
        <w:widowControl w:val="0"/>
        <w:autoSpaceDE w:val="0"/>
        <w:autoSpaceDN w:val="0"/>
        <w:spacing w:after="0" w:line="322" w:lineRule="exact"/>
        <w:ind w:left="452"/>
        <w:rPr>
          <w:rFonts w:ascii="Times New Roman" w:eastAsia="Times New Roman" w:hAnsi="Times New Roman" w:cs="Times New Roman"/>
          <w:sz w:val="28"/>
          <w:szCs w:val="28"/>
        </w:rPr>
      </w:pPr>
      <w:r w:rsidRPr="009B0F46">
        <w:rPr>
          <w:rFonts w:ascii="Times New Roman" w:eastAsia="Times New Roman" w:hAnsi="Times New Roman" w:cs="Times New Roman"/>
          <w:sz w:val="28"/>
          <w:szCs w:val="28"/>
        </w:rPr>
        <w:t>Заместители</w:t>
      </w:r>
      <w:r w:rsidRPr="009B0F4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9B0F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9B0F46" w:rsidRPr="009B0F46" w:rsidRDefault="009B0F46" w:rsidP="009B0F46">
      <w:pPr>
        <w:widowControl w:val="0"/>
        <w:tabs>
          <w:tab w:val="left" w:pos="2973"/>
          <w:tab w:val="left" w:pos="5446"/>
        </w:tabs>
        <w:autoSpaceDE w:val="0"/>
        <w:autoSpaceDN w:val="0"/>
        <w:spacing w:after="0" w:line="322" w:lineRule="exact"/>
        <w:ind w:left="452"/>
        <w:rPr>
          <w:rFonts w:ascii="Times New Roman" w:eastAsia="Times New Roman" w:hAnsi="Times New Roman" w:cs="Times New Roman"/>
          <w:sz w:val="28"/>
          <w:szCs w:val="28"/>
        </w:rPr>
      </w:pP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B0F46" w:rsidRPr="009B0F46" w:rsidRDefault="009B0F46" w:rsidP="009B0F46">
      <w:pPr>
        <w:widowControl w:val="0"/>
        <w:tabs>
          <w:tab w:val="left" w:pos="2973"/>
          <w:tab w:val="left" w:pos="5446"/>
        </w:tabs>
        <w:autoSpaceDE w:val="0"/>
        <w:autoSpaceDN w:val="0"/>
        <w:spacing w:after="0" w:line="322" w:lineRule="exact"/>
        <w:ind w:left="452"/>
        <w:rPr>
          <w:rFonts w:ascii="Times New Roman" w:eastAsia="Times New Roman" w:hAnsi="Times New Roman" w:cs="Times New Roman"/>
          <w:sz w:val="28"/>
          <w:szCs w:val="28"/>
        </w:rPr>
      </w:pP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B0F46" w:rsidRPr="009B0F46" w:rsidRDefault="009B0F46" w:rsidP="009B0F46">
      <w:pPr>
        <w:widowControl w:val="0"/>
        <w:tabs>
          <w:tab w:val="left" w:pos="2973"/>
          <w:tab w:val="left" w:pos="5446"/>
        </w:tabs>
        <w:autoSpaceDE w:val="0"/>
        <w:autoSpaceDN w:val="0"/>
        <w:spacing w:after="0" w:line="240" w:lineRule="auto"/>
        <w:ind w:left="452"/>
        <w:rPr>
          <w:rFonts w:ascii="Times New Roman" w:eastAsia="Times New Roman" w:hAnsi="Times New Roman" w:cs="Times New Roman"/>
          <w:sz w:val="28"/>
          <w:szCs w:val="28"/>
        </w:rPr>
      </w:pP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B0F46" w:rsidRPr="009B0F46" w:rsidRDefault="009B0F46" w:rsidP="009B0F46">
      <w:pPr>
        <w:widowControl w:val="0"/>
        <w:tabs>
          <w:tab w:val="left" w:pos="2973"/>
          <w:tab w:val="left" w:pos="5446"/>
        </w:tabs>
        <w:autoSpaceDE w:val="0"/>
        <w:autoSpaceDN w:val="0"/>
        <w:spacing w:before="3" w:after="0" w:line="240" w:lineRule="auto"/>
        <w:ind w:left="452"/>
        <w:rPr>
          <w:rFonts w:ascii="Times New Roman" w:eastAsia="Times New Roman" w:hAnsi="Times New Roman" w:cs="Times New Roman"/>
          <w:sz w:val="28"/>
          <w:szCs w:val="28"/>
        </w:rPr>
      </w:pP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B0F46" w:rsidRPr="009B0F46" w:rsidRDefault="009B0F46" w:rsidP="009B0F4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5B1C5B" w:rsidRDefault="005B1C5B" w:rsidP="009B0F46">
      <w:pPr>
        <w:widowControl w:val="0"/>
        <w:tabs>
          <w:tab w:val="left" w:pos="2973"/>
          <w:tab w:val="left" w:pos="5446"/>
        </w:tabs>
        <w:autoSpaceDE w:val="0"/>
        <w:autoSpaceDN w:val="0"/>
        <w:spacing w:after="0" w:line="240" w:lineRule="auto"/>
        <w:ind w:left="45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Завхоз</w:t>
      </w:r>
    </w:p>
    <w:p w:rsidR="009B0F46" w:rsidRPr="009B0F46" w:rsidRDefault="009B0F46" w:rsidP="009B0F46">
      <w:pPr>
        <w:widowControl w:val="0"/>
        <w:tabs>
          <w:tab w:val="left" w:pos="2973"/>
          <w:tab w:val="left" w:pos="5446"/>
        </w:tabs>
        <w:autoSpaceDE w:val="0"/>
        <w:autoSpaceDN w:val="0"/>
        <w:spacing w:after="0" w:line="240" w:lineRule="auto"/>
        <w:ind w:left="452"/>
        <w:rPr>
          <w:rFonts w:ascii="Times New Roman" w:eastAsia="Times New Roman" w:hAnsi="Times New Roman" w:cs="Times New Roman"/>
          <w:sz w:val="28"/>
          <w:szCs w:val="28"/>
        </w:rPr>
      </w:pP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B0F46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B0F4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B0F46" w:rsidRPr="009B0F46" w:rsidRDefault="009B0F46" w:rsidP="009B0F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B0F46" w:rsidRPr="009B0F46" w:rsidRDefault="009B0F46" w:rsidP="009B0F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B0F46" w:rsidRPr="009B0F46" w:rsidRDefault="009B0F46" w:rsidP="009B0F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B0F46" w:rsidRPr="009B0F46" w:rsidRDefault="009B0F46" w:rsidP="009B0F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B0F46" w:rsidRPr="009B0F46" w:rsidRDefault="009B0F46" w:rsidP="009B0F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41AA8" w:rsidRDefault="00941AA8"/>
    <w:sectPr w:rsidR="00941AA8" w:rsidSect="009B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9391E"/>
    <w:multiLevelType w:val="hybridMultilevel"/>
    <w:tmpl w:val="D3DC4F24"/>
    <w:lvl w:ilvl="0" w:tplc="8146F4B0">
      <w:start w:val="1"/>
      <w:numFmt w:val="decimal"/>
      <w:lvlText w:val="%1."/>
      <w:lvlJc w:val="left"/>
      <w:pPr>
        <w:ind w:left="10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A22BA0">
      <w:numFmt w:val="bullet"/>
      <w:lvlText w:val="•"/>
      <w:lvlJc w:val="left"/>
      <w:pPr>
        <w:ind w:left="474" w:hanging="360"/>
      </w:pPr>
      <w:rPr>
        <w:rFonts w:hint="default"/>
        <w:lang w:val="ru-RU" w:eastAsia="en-US" w:bidi="ar-SA"/>
      </w:rPr>
    </w:lvl>
    <w:lvl w:ilvl="2" w:tplc="F9409212">
      <w:numFmt w:val="bullet"/>
      <w:lvlText w:val="•"/>
      <w:lvlJc w:val="left"/>
      <w:pPr>
        <w:ind w:left="848" w:hanging="360"/>
      </w:pPr>
      <w:rPr>
        <w:rFonts w:hint="default"/>
        <w:lang w:val="ru-RU" w:eastAsia="en-US" w:bidi="ar-SA"/>
      </w:rPr>
    </w:lvl>
    <w:lvl w:ilvl="3" w:tplc="6AC0BF70">
      <w:numFmt w:val="bullet"/>
      <w:lvlText w:val="•"/>
      <w:lvlJc w:val="left"/>
      <w:pPr>
        <w:ind w:left="1222" w:hanging="360"/>
      </w:pPr>
      <w:rPr>
        <w:rFonts w:hint="default"/>
        <w:lang w:val="ru-RU" w:eastAsia="en-US" w:bidi="ar-SA"/>
      </w:rPr>
    </w:lvl>
    <w:lvl w:ilvl="4" w:tplc="BCBAAB6C">
      <w:numFmt w:val="bullet"/>
      <w:lvlText w:val="•"/>
      <w:lvlJc w:val="left"/>
      <w:pPr>
        <w:ind w:left="1596" w:hanging="360"/>
      </w:pPr>
      <w:rPr>
        <w:rFonts w:hint="default"/>
        <w:lang w:val="ru-RU" w:eastAsia="en-US" w:bidi="ar-SA"/>
      </w:rPr>
    </w:lvl>
    <w:lvl w:ilvl="5" w:tplc="007CE21A">
      <w:numFmt w:val="bullet"/>
      <w:lvlText w:val="•"/>
      <w:lvlJc w:val="left"/>
      <w:pPr>
        <w:ind w:left="1970" w:hanging="360"/>
      </w:pPr>
      <w:rPr>
        <w:rFonts w:hint="default"/>
        <w:lang w:val="ru-RU" w:eastAsia="en-US" w:bidi="ar-SA"/>
      </w:rPr>
    </w:lvl>
    <w:lvl w:ilvl="6" w:tplc="99A6F904">
      <w:numFmt w:val="bullet"/>
      <w:lvlText w:val="•"/>
      <w:lvlJc w:val="left"/>
      <w:pPr>
        <w:ind w:left="2344" w:hanging="360"/>
      </w:pPr>
      <w:rPr>
        <w:rFonts w:hint="default"/>
        <w:lang w:val="ru-RU" w:eastAsia="en-US" w:bidi="ar-SA"/>
      </w:rPr>
    </w:lvl>
    <w:lvl w:ilvl="7" w:tplc="B7468E04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8" w:tplc="A4D04822">
      <w:numFmt w:val="bullet"/>
      <w:lvlText w:val="•"/>
      <w:lvlJc w:val="left"/>
      <w:pPr>
        <w:ind w:left="3092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46"/>
    <w:rsid w:val="005B1C5B"/>
    <w:rsid w:val="00941AA8"/>
    <w:rsid w:val="009B0F46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0F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">
    <w:name w:val="Основной текст (3)_"/>
    <w:basedOn w:val="a0"/>
    <w:link w:val="30"/>
    <w:rsid w:val="009B0F46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B0F46"/>
    <w:pPr>
      <w:widowControl w:val="0"/>
      <w:shd w:val="clear" w:color="auto" w:fill="FFFFFF"/>
      <w:spacing w:after="0" w:line="341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3">
    <w:name w:val="No Spacing"/>
    <w:uiPriority w:val="1"/>
    <w:qFormat/>
    <w:rsid w:val="005B1C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0F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">
    <w:name w:val="Основной текст (3)_"/>
    <w:basedOn w:val="a0"/>
    <w:link w:val="30"/>
    <w:rsid w:val="009B0F46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B0F46"/>
    <w:pPr>
      <w:widowControl w:val="0"/>
      <w:shd w:val="clear" w:color="auto" w:fill="FFFFFF"/>
      <w:spacing w:after="0" w:line="341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3">
    <w:name w:val="No Spacing"/>
    <w:uiPriority w:val="1"/>
    <w:qFormat/>
    <w:rsid w:val="005B1C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ПЛАН</vt:lpstr>
    </vt:vector>
  </TitlesOfParts>
  <Company>SPecialiST RePack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2024-08-19T15:07:00Z</dcterms:created>
  <dcterms:modified xsi:type="dcterms:W3CDTF">2024-08-19T15:23:00Z</dcterms:modified>
</cp:coreProperties>
</file>